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6900" w14:textId="0E149B73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2D10">
        <w:rPr>
          <w:noProof/>
          <w:sz w:val="28"/>
          <w:szCs w:val="28"/>
        </w:rPr>
        <w:drawing>
          <wp:inline distT="0" distB="0" distL="0" distR="0" wp14:anchorId="1CF34BBD" wp14:editId="5F9FBCA3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04AE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Российская Федерация</w:t>
      </w:r>
    </w:p>
    <w:p w14:paraId="216485B1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Дума</w:t>
      </w:r>
    </w:p>
    <w:p w14:paraId="2869A22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Pr="00884BFA">
        <w:rPr>
          <w:b/>
          <w:bCs/>
          <w:sz w:val="28"/>
          <w:szCs w:val="28"/>
        </w:rPr>
        <w:t xml:space="preserve">униципального района </w:t>
      </w:r>
    </w:p>
    <w:p w14:paraId="777E9D9D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FAF28D3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BE072A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РЕШЕНИЕ</w:t>
      </w:r>
    </w:p>
    <w:p w14:paraId="5247CDD0" w14:textId="77777777" w:rsidR="00B96F13" w:rsidRDefault="00B96F13" w:rsidP="00D31A8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0DCC613" w14:textId="66F9B98C" w:rsidR="00D31A85" w:rsidRPr="00884BFA" w:rsidRDefault="00D31A85" w:rsidP="00D31A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F13">
        <w:rPr>
          <w:sz w:val="28"/>
          <w:szCs w:val="28"/>
        </w:rPr>
        <w:t>О</w:t>
      </w:r>
      <w:r w:rsidRPr="00884BFA">
        <w:rPr>
          <w:sz w:val="28"/>
          <w:szCs w:val="28"/>
        </w:rPr>
        <w:t>т</w:t>
      </w:r>
      <w:r w:rsidR="00B96F13">
        <w:rPr>
          <w:sz w:val="28"/>
          <w:szCs w:val="28"/>
        </w:rPr>
        <w:t xml:space="preserve"> </w:t>
      </w:r>
      <w:r w:rsidR="007267AB">
        <w:rPr>
          <w:sz w:val="28"/>
          <w:szCs w:val="28"/>
        </w:rPr>
        <w:t xml:space="preserve">28.10.2025 г. </w:t>
      </w:r>
      <w:r w:rsidR="00FA5F20">
        <w:rPr>
          <w:sz w:val="28"/>
          <w:szCs w:val="28"/>
        </w:rPr>
        <w:t xml:space="preserve">                                                                          </w:t>
      </w:r>
      <w:r w:rsidR="007267AB">
        <w:rPr>
          <w:sz w:val="28"/>
          <w:szCs w:val="28"/>
        </w:rPr>
        <w:t xml:space="preserve">                </w:t>
      </w:r>
      <w:bookmarkStart w:id="0" w:name="_GoBack"/>
      <w:bookmarkEnd w:id="0"/>
      <w:r w:rsidR="00FA5F20">
        <w:rPr>
          <w:sz w:val="28"/>
          <w:szCs w:val="28"/>
        </w:rPr>
        <w:t xml:space="preserve">  </w:t>
      </w:r>
      <w:r w:rsidRPr="00884BFA">
        <w:rPr>
          <w:sz w:val="28"/>
          <w:szCs w:val="28"/>
        </w:rPr>
        <w:t>№</w:t>
      </w:r>
      <w:r w:rsidR="00B96F13">
        <w:rPr>
          <w:sz w:val="28"/>
          <w:szCs w:val="28"/>
        </w:rPr>
        <w:t xml:space="preserve"> </w:t>
      </w:r>
      <w:r w:rsidR="007267AB">
        <w:rPr>
          <w:sz w:val="28"/>
          <w:szCs w:val="28"/>
        </w:rPr>
        <w:t>160</w:t>
      </w:r>
    </w:p>
    <w:p w14:paraId="00A7901D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50476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884BFA">
        <w:rPr>
          <w:sz w:val="28"/>
          <w:szCs w:val="28"/>
        </w:rPr>
        <w:t>рп</w:t>
      </w:r>
      <w:proofErr w:type="spellEnd"/>
      <w:r w:rsidRPr="00884BFA">
        <w:rPr>
          <w:sz w:val="28"/>
          <w:szCs w:val="28"/>
        </w:rPr>
        <w:t>. Белореченский</w:t>
      </w:r>
    </w:p>
    <w:p w14:paraId="1DD03454" w14:textId="77777777" w:rsidR="00D31A85" w:rsidRDefault="00D31A85" w:rsidP="00D31A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ECF40D" w14:textId="7DABB813" w:rsidR="00D31A85" w:rsidRDefault="00D31A85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9381F">
        <w:rPr>
          <w:b/>
          <w:sz w:val="28"/>
          <w:szCs w:val="28"/>
        </w:rPr>
        <w:t>прис</w:t>
      </w:r>
      <w:r w:rsidR="00FA5F20">
        <w:rPr>
          <w:b/>
          <w:sz w:val="28"/>
          <w:szCs w:val="28"/>
        </w:rPr>
        <w:t>уждении</w:t>
      </w:r>
      <w:r w:rsidR="00E9381F">
        <w:rPr>
          <w:b/>
          <w:sz w:val="28"/>
          <w:szCs w:val="28"/>
        </w:rPr>
        <w:t xml:space="preserve"> </w:t>
      </w:r>
      <w:r w:rsidR="00FA5F20">
        <w:rPr>
          <w:b/>
          <w:sz w:val="28"/>
          <w:szCs w:val="28"/>
        </w:rPr>
        <w:t xml:space="preserve">нагрудного знака </w:t>
      </w:r>
      <w:r w:rsidR="00E9381F">
        <w:rPr>
          <w:b/>
          <w:sz w:val="28"/>
          <w:szCs w:val="28"/>
        </w:rPr>
        <w:t>«</w:t>
      </w:r>
      <w:r w:rsidR="00FA5F20">
        <w:rPr>
          <w:b/>
          <w:sz w:val="28"/>
          <w:szCs w:val="28"/>
        </w:rPr>
        <w:t>Общественное признание</w:t>
      </w:r>
      <w:r w:rsidR="00E9381F">
        <w:rPr>
          <w:b/>
          <w:sz w:val="28"/>
          <w:szCs w:val="28"/>
        </w:rPr>
        <w:t>»</w:t>
      </w:r>
    </w:p>
    <w:p w14:paraId="21F7EBBC" w14:textId="77777777" w:rsidR="00E9381F" w:rsidRPr="00D31A85" w:rsidRDefault="00E9381F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3B2CF109" w14:textId="1212F0B8" w:rsidR="00596E4E" w:rsidRDefault="00E9381F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CF2425">
        <w:rPr>
          <w:sz w:val="28"/>
          <w:szCs w:val="28"/>
        </w:rPr>
        <w:t xml:space="preserve">администрации </w:t>
      </w:r>
      <w:proofErr w:type="spellStart"/>
      <w:r w:rsidR="005A4DB1">
        <w:rPr>
          <w:sz w:val="28"/>
          <w:szCs w:val="28"/>
        </w:rPr>
        <w:t>Тельминского</w:t>
      </w:r>
      <w:proofErr w:type="spellEnd"/>
      <w:r w:rsidR="005A4DB1">
        <w:rPr>
          <w:sz w:val="28"/>
          <w:szCs w:val="28"/>
        </w:rPr>
        <w:t xml:space="preserve"> городского </w:t>
      </w:r>
      <w:r w:rsidR="00CF2425">
        <w:rPr>
          <w:sz w:val="28"/>
          <w:szCs w:val="28"/>
        </w:rPr>
        <w:t>поселения Усольского муниципального района Иркутской области</w:t>
      </w:r>
      <w:r>
        <w:rPr>
          <w:sz w:val="28"/>
          <w:szCs w:val="28"/>
        </w:rPr>
        <w:t xml:space="preserve">, </w:t>
      </w:r>
      <w:r w:rsidR="0055056A">
        <w:rPr>
          <w:sz w:val="28"/>
          <w:szCs w:val="28"/>
        </w:rPr>
        <w:t xml:space="preserve">наградные документы на кандидата </w:t>
      </w:r>
      <w:r w:rsidR="005A4DB1">
        <w:rPr>
          <w:sz w:val="28"/>
          <w:szCs w:val="28"/>
        </w:rPr>
        <w:t>Киреева Николая Николаевича</w:t>
      </w:r>
      <w:r w:rsidR="0055056A">
        <w:rPr>
          <w:sz w:val="28"/>
          <w:szCs w:val="28"/>
        </w:rPr>
        <w:t xml:space="preserve"> </w:t>
      </w:r>
      <w:r w:rsidR="002B799A">
        <w:rPr>
          <w:sz w:val="28"/>
          <w:szCs w:val="28"/>
        </w:rPr>
        <w:t>на</w:t>
      </w:r>
      <w:r w:rsidR="0055056A">
        <w:rPr>
          <w:sz w:val="28"/>
          <w:szCs w:val="28"/>
        </w:rPr>
        <w:t xml:space="preserve"> присуждени</w:t>
      </w:r>
      <w:r w:rsidR="002B799A">
        <w:rPr>
          <w:sz w:val="28"/>
          <w:szCs w:val="28"/>
        </w:rPr>
        <w:t>е</w:t>
      </w:r>
      <w:r w:rsidR="0055056A">
        <w:rPr>
          <w:sz w:val="28"/>
          <w:szCs w:val="28"/>
        </w:rPr>
        <w:t xml:space="preserve"> нагрудного знака «Общественное признание», учитывая решение комиссии по рассмотрению наградных документов для присуждения нагрудного знака «Общественное признание» в Усольском муниципальном районе Иркутской области (протокол № 1 от 21.10.2025 г.), на основании Порядка присуждения нагрудного знака «Общественное признание», утвержденного решением Думы Усольского муниципального района Иркутской области от 31.10.2023 г. № 67, </w:t>
      </w:r>
      <w:r w:rsidR="00596E4E" w:rsidRPr="00596E4E">
        <w:rPr>
          <w:sz w:val="28"/>
          <w:szCs w:val="28"/>
        </w:rPr>
        <w:t>руководствуясь статьями 30,47 Устава Усольского муниципального района Иркутской области, Дума Усольского муниципального района Иркутской области</w:t>
      </w:r>
    </w:p>
    <w:p w14:paraId="526C5C31" w14:textId="4627C4E7" w:rsidR="00D40621" w:rsidRDefault="00D40621" w:rsidP="0055056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6140471" w14:textId="33C983E3" w:rsidR="00D40621" w:rsidRDefault="00596E4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056A">
        <w:rPr>
          <w:sz w:val="28"/>
          <w:szCs w:val="28"/>
        </w:rPr>
        <w:t>Присудить нагрудный знак «Общественное признание»</w:t>
      </w:r>
      <w:r w:rsidR="002B799A">
        <w:rPr>
          <w:sz w:val="28"/>
          <w:szCs w:val="28"/>
        </w:rPr>
        <w:t xml:space="preserve"> </w:t>
      </w:r>
      <w:r w:rsidR="005A4DB1">
        <w:rPr>
          <w:sz w:val="28"/>
          <w:szCs w:val="28"/>
        </w:rPr>
        <w:t>Кирееву Николаю Николаевичу</w:t>
      </w:r>
      <w:r w:rsidR="002B799A">
        <w:rPr>
          <w:sz w:val="28"/>
          <w:szCs w:val="28"/>
        </w:rPr>
        <w:t>, индивидуальному предпринимателю, депутату Думы Усоль</w:t>
      </w:r>
      <w:r w:rsidR="00227372">
        <w:rPr>
          <w:sz w:val="28"/>
          <w:szCs w:val="28"/>
        </w:rPr>
        <w:t>с</w:t>
      </w:r>
      <w:r w:rsidR="002B799A">
        <w:rPr>
          <w:sz w:val="28"/>
          <w:szCs w:val="28"/>
        </w:rPr>
        <w:t>кого муниципального района Иркутской области.</w:t>
      </w:r>
    </w:p>
    <w:p w14:paraId="3C143577" w14:textId="3470EE2B" w:rsidR="000D0784" w:rsidRPr="001109FE" w:rsidRDefault="001109F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0784" w:rsidRPr="001109FE">
        <w:rPr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419C543A" w14:textId="66AD6B1A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2.1. 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</w:t>
      </w:r>
      <w:r>
        <w:rPr>
          <w:sz w:val="28"/>
          <w:szCs w:val="28"/>
        </w:rPr>
        <w:t>-</w:t>
      </w:r>
      <w:r w:rsidRPr="000D0784">
        <w:rPr>
          <w:sz w:val="28"/>
          <w:szCs w:val="28"/>
        </w:rPr>
        <w:t>телекоммуникационной сети «Интернет» (www.usolie-raion.ru);</w:t>
      </w:r>
    </w:p>
    <w:p w14:paraId="25580146" w14:textId="77777777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2.2. разместить настоящее решение на официальном сайте Думы Усольского муниципального района Иркутской области (duma.uoura.ru).</w:t>
      </w:r>
    </w:p>
    <w:p w14:paraId="5EFDEC4D" w14:textId="4E5F2821" w:rsidR="00D31A85" w:rsidRPr="00D40621" w:rsidRDefault="00D31A85" w:rsidP="000D0784">
      <w:pPr>
        <w:ind w:firstLine="709"/>
        <w:rPr>
          <w:sz w:val="28"/>
          <w:szCs w:val="28"/>
        </w:rPr>
      </w:pPr>
    </w:p>
    <w:p w14:paraId="6679CA4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5511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951337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Pr="00E5511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1A9085F4" w14:textId="5DF5612C" w:rsidR="00F0763B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504F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504F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04F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504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Серебров</w:t>
      </w:r>
    </w:p>
    <w:sectPr w:rsidR="00F0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0806"/>
    <w:multiLevelType w:val="hybridMultilevel"/>
    <w:tmpl w:val="EAF07EFC"/>
    <w:lvl w:ilvl="0" w:tplc="113A4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E35DA"/>
    <w:multiLevelType w:val="hybridMultilevel"/>
    <w:tmpl w:val="A000B206"/>
    <w:lvl w:ilvl="0" w:tplc="6E44A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B331C"/>
    <w:multiLevelType w:val="hybridMultilevel"/>
    <w:tmpl w:val="20D857EC"/>
    <w:lvl w:ilvl="0" w:tplc="08E471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2D271A"/>
    <w:multiLevelType w:val="multilevel"/>
    <w:tmpl w:val="6A4441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94"/>
    <w:rsid w:val="00004922"/>
    <w:rsid w:val="0003127F"/>
    <w:rsid w:val="0004092E"/>
    <w:rsid w:val="00086CAF"/>
    <w:rsid w:val="000C5CCC"/>
    <w:rsid w:val="000C7117"/>
    <w:rsid w:val="000D0784"/>
    <w:rsid w:val="001109FE"/>
    <w:rsid w:val="001D3B19"/>
    <w:rsid w:val="00205094"/>
    <w:rsid w:val="00227372"/>
    <w:rsid w:val="00267D4E"/>
    <w:rsid w:val="002826EE"/>
    <w:rsid w:val="00297B93"/>
    <w:rsid w:val="002B799A"/>
    <w:rsid w:val="002C166E"/>
    <w:rsid w:val="002F2EB3"/>
    <w:rsid w:val="0031699D"/>
    <w:rsid w:val="00326D37"/>
    <w:rsid w:val="00471615"/>
    <w:rsid w:val="004875E6"/>
    <w:rsid w:val="00493A0C"/>
    <w:rsid w:val="004F7E4D"/>
    <w:rsid w:val="00504F24"/>
    <w:rsid w:val="00507F02"/>
    <w:rsid w:val="005155F3"/>
    <w:rsid w:val="0055056A"/>
    <w:rsid w:val="00566DD0"/>
    <w:rsid w:val="00573899"/>
    <w:rsid w:val="00574351"/>
    <w:rsid w:val="00596E4E"/>
    <w:rsid w:val="005A4DB1"/>
    <w:rsid w:val="00617FCC"/>
    <w:rsid w:val="0063798A"/>
    <w:rsid w:val="006E26B4"/>
    <w:rsid w:val="006E65B9"/>
    <w:rsid w:val="007267AB"/>
    <w:rsid w:val="007570AE"/>
    <w:rsid w:val="00770EE8"/>
    <w:rsid w:val="00775D36"/>
    <w:rsid w:val="007C77BC"/>
    <w:rsid w:val="00876603"/>
    <w:rsid w:val="008A3505"/>
    <w:rsid w:val="008A3BBB"/>
    <w:rsid w:val="008B6721"/>
    <w:rsid w:val="0092041F"/>
    <w:rsid w:val="009515CE"/>
    <w:rsid w:val="00A05E77"/>
    <w:rsid w:val="00A12DB1"/>
    <w:rsid w:val="00A24B4F"/>
    <w:rsid w:val="00A43492"/>
    <w:rsid w:val="00A877AF"/>
    <w:rsid w:val="00A93BFB"/>
    <w:rsid w:val="00A96C1B"/>
    <w:rsid w:val="00AA4A58"/>
    <w:rsid w:val="00AA6BB9"/>
    <w:rsid w:val="00B07701"/>
    <w:rsid w:val="00B30BBD"/>
    <w:rsid w:val="00B6243E"/>
    <w:rsid w:val="00B96F13"/>
    <w:rsid w:val="00C544EF"/>
    <w:rsid w:val="00C661D7"/>
    <w:rsid w:val="00C923F3"/>
    <w:rsid w:val="00CF2425"/>
    <w:rsid w:val="00D003C7"/>
    <w:rsid w:val="00D14FD4"/>
    <w:rsid w:val="00D31A85"/>
    <w:rsid w:val="00D34958"/>
    <w:rsid w:val="00D40621"/>
    <w:rsid w:val="00D75D26"/>
    <w:rsid w:val="00DB2FE0"/>
    <w:rsid w:val="00E13C7A"/>
    <w:rsid w:val="00E92869"/>
    <w:rsid w:val="00E9381F"/>
    <w:rsid w:val="00EA18C5"/>
    <w:rsid w:val="00EB2782"/>
    <w:rsid w:val="00EF7024"/>
    <w:rsid w:val="00EF7F04"/>
    <w:rsid w:val="00F01ADB"/>
    <w:rsid w:val="00F0763B"/>
    <w:rsid w:val="00F33235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5036"/>
  <w15:chartTrackingRefBased/>
  <w15:docId w15:val="{5A081B6A-D6F0-4F83-A8A9-481DC92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21"/>
    <w:pPr>
      <w:ind w:left="720"/>
      <w:contextualSpacing/>
    </w:pPr>
  </w:style>
  <w:style w:type="paragraph" w:customStyle="1" w:styleId="Standard">
    <w:name w:val="Standard"/>
    <w:uiPriority w:val="99"/>
    <w:rsid w:val="00F076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04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4</cp:revision>
  <cp:lastPrinted>2025-10-28T07:12:00Z</cp:lastPrinted>
  <dcterms:created xsi:type="dcterms:W3CDTF">2025-10-28T05:28:00Z</dcterms:created>
  <dcterms:modified xsi:type="dcterms:W3CDTF">2025-11-14T06:32:00Z</dcterms:modified>
</cp:coreProperties>
</file>